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0" w:line="580" w:lineRule="exact"/>
        <w:ind w:left="0" w:firstLine="0" w:firstLineChars="0"/>
        <w:jc w:val="center"/>
        <w:textAlignment w:val="auto"/>
        <w:rPr>
          <w:rFonts w:hint="eastAsia" w:ascii="方正小标宋_GBK" w:hAnsi="方正小标宋_GBK" w:eastAsia="方正小标宋_GBK" w:cs="方正小标宋_GBK"/>
          <w:b/>
          <w:bCs/>
          <w:sz w:val="44"/>
          <w:szCs w:val="44"/>
        </w:rPr>
      </w:pPr>
    </w:p>
    <w:p>
      <w:pPr>
        <w:keepNext w:val="0"/>
        <w:keepLines w:val="0"/>
        <w:pageBreakBefore w:val="0"/>
        <w:widowControl/>
        <w:kinsoku/>
        <w:wordWrap/>
        <w:overflowPunct/>
        <w:topLinePunct w:val="0"/>
        <w:autoSpaceDE w:val="0"/>
        <w:autoSpaceDN w:val="0"/>
        <w:bidi w:val="0"/>
        <w:adjustRightInd/>
        <w:snapToGrid/>
        <w:spacing w:before="0" w:line="580" w:lineRule="exact"/>
        <w:ind w:left="0" w:firstLine="0" w:firstLineChars="0"/>
        <w:jc w:val="center"/>
        <w:textAlignment w:val="auto"/>
        <w:rPr>
          <w:rFonts w:hint="eastAsia" w:ascii="方正小标宋_GBK" w:hAnsi="方正小标宋_GBK" w:eastAsia="方正小标宋_GBK" w:cs="方正小标宋_GBK"/>
          <w:b w:val="0"/>
          <w:bCs w:val="0"/>
          <w:w w:val="92"/>
          <w:sz w:val="44"/>
          <w:szCs w:val="44"/>
          <w:lang w:val="en-US" w:eastAsia="zh-CN"/>
        </w:rPr>
      </w:pPr>
      <w:r>
        <w:rPr>
          <w:rFonts w:hint="eastAsia" w:ascii="方正小标宋_GBK" w:hAnsi="方正小标宋_GBK" w:eastAsia="方正小标宋_GBK" w:cs="方正小标宋_GBK"/>
          <w:b w:val="0"/>
          <w:bCs w:val="0"/>
          <w:w w:val="92"/>
          <w:sz w:val="44"/>
          <w:szCs w:val="44"/>
          <w:lang w:eastAsia="zh-CN"/>
        </w:rPr>
        <w:t>事迹材料</w:t>
      </w:r>
      <w:bookmarkStart w:id="0" w:name="_GoBack"/>
      <w:bookmarkEnd w:id="0"/>
    </w:p>
    <w:p>
      <w:pPr>
        <w:keepNext w:val="0"/>
        <w:keepLines w:val="0"/>
        <w:pageBreakBefore w:val="0"/>
        <w:widowControl/>
        <w:kinsoku/>
        <w:wordWrap/>
        <w:overflowPunct/>
        <w:topLinePunct w:val="0"/>
        <w:autoSpaceDE w:val="0"/>
        <w:autoSpaceDN w:val="0"/>
        <w:bidi w:val="0"/>
        <w:adjustRightInd/>
        <w:snapToGrid/>
        <w:spacing w:before="0" w:line="580" w:lineRule="exact"/>
        <w:ind w:left="0" w:firstLine="0" w:firstLineChars="0"/>
        <w:jc w:val="center"/>
        <w:textAlignment w:val="auto"/>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w:t>
      </w:r>
      <w:r>
        <w:rPr>
          <w:rFonts w:hint="eastAsia" w:ascii="方正楷体_GBK" w:hAnsi="方正楷体_GBK" w:eastAsia="方正楷体_GBK" w:cs="方正楷体_GBK"/>
          <w:b/>
          <w:bCs/>
          <w:sz w:val="32"/>
          <w:szCs w:val="32"/>
        </w:rPr>
        <w:t>任韵洁</w:t>
      </w:r>
      <w:r>
        <w:rPr>
          <w:rFonts w:hint="eastAsia" w:ascii="方正楷体_GBK" w:hAnsi="方正楷体_GBK" w:eastAsia="方正楷体_GBK" w:cs="方正楷体_GBK"/>
          <w:b/>
          <w:bCs/>
          <w:sz w:val="32"/>
          <w:szCs w:val="32"/>
          <w:lang w:eastAsia="zh-CN"/>
        </w:rPr>
        <w:t>）</w:t>
      </w:r>
    </w:p>
    <w:p>
      <w:pPr>
        <w:keepNext w:val="0"/>
        <w:keepLines w:val="0"/>
        <w:pageBreakBefore w:val="0"/>
        <w:widowControl/>
        <w:kinsoku/>
        <w:wordWrap/>
        <w:overflowPunct/>
        <w:topLinePunct w:val="0"/>
        <w:autoSpaceDE w:val="0"/>
        <w:autoSpaceDN w:val="0"/>
        <w:bidi w:val="0"/>
        <w:adjustRightInd/>
        <w:snapToGrid/>
        <w:spacing w:before="0" w:line="580" w:lineRule="exact"/>
        <w:ind w:left="0" w:firstLine="0" w:firstLineChars="0"/>
        <w:jc w:val="center"/>
        <w:textAlignment w:val="auto"/>
        <w:rPr>
          <w:rFonts w:hint="eastAsia" w:ascii="方正小标宋_GBK" w:hAnsi="方正小标宋_GBK" w:eastAsia="方正小标宋_GBK" w:cs="方正小标宋_GBK"/>
          <w:b/>
          <w:bCs/>
          <w:sz w:val="44"/>
          <w:szCs w:val="44"/>
          <w:lang w:eastAsia="zh-CN"/>
        </w:rPr>
      </w:pPr>
    </w:p>
    <w:p>
      <w:pPr>
        <w:keepNext w:val="0"/>
        <w:keepLines w:val="0"/>
        <w:pageBreakBefore w:val="0"/>
        <w:widowControl/>
        <w:kinsoku/>
        <w:wordWrap/>
        <w:overflowPunct/>
        <w:topLinePunct w:val="0"/>
        <w:bidi w:val="0"/>
        <w:adjustRightInd/>
        <w:snapToGrid/>
        <w:spacing w:before="0" w:line="580"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任韵洁，女，1990年1月出生，中共党员，汉族，</w:t>
      </w:r>
      <w:r>
        <w:rPr>
          <w:rFonts w:hint="eastAsia" w:ascii="方正仿宋_GBK" w:hAnsi="方正仿宋_GBK" w:eastAsia="方正仿宋_GBK" w:cs="方正仿宋_GBK"/>
          <w:sz w:val="32"/>
          <w:szCs w:val="32"/>
          <w:lang w:eastAsia="zh-CN"/>
        </w:rPr>
        <w:t>本科</w:t>
      </w:r>
      <w:r>
        <w:rPr>
          <w:rFonts w:hint="eastAsia" w:ascii="方正仿宋_GBK" w:hAnsi="方正仿宋_GBK" w:eastAsia="方正仿宋_GBK" w:cs="方正仿宋_GBK"/>
          <w:sz w:val="32"/>
          <w:szCs w:val="32"/>
        </w:rPr>
        <w:t>毕业于西安理工大学电气工程及其自动化专业，</w:t>
      </w:r>
      <w:r>
        <w:rPr>
          <w:rFonts w:hint="eastAsia" w:ascii="方正仿宋_GBK" w:hAnsi="方正仿宋_GBK" w:eastAsia="方正仿宋_GBK" w:cs="方正仿宋_GBK"/>
          <w:sz w:val="32"/>
          <w:szCs w:val="32"/>
          <w:lang w:eastAsia="zh-CN"/>
        </w:rPr>
        <w:t>硕士毕业于</w:t>
      </w:r>
      <w:r>
        <w:rPr>
          <w:rFonts w:hint="eastAsia" w:ascii="方正仿宋_GBK" w:hAnsi="方正仿宋_GBK" w:eastAsia="方正仿宋_GBK" w:cs="方正仿宋_GBK"/>
          <w:sz w:val="32"/>
          <w:szCs w:val="32"/>
        </w:rPr>
        <w:t>华北电力大学计算机技术专业</w:t>
      </w:r>
      <w:r>
        <w:rPr>
          <w:rFonts w:hint="eastAsia" w:ascii="方正仿宋_GBK" w:hAnsi="方正仿宋_GBK" w:eastAsia="方正仿宋_GBK" w:cs="方正仿宋_GBK"/>
          <w:sz w:val="32"/>
          <w:szCs w:val="32"/>
          <w:lang w:eastAsia="zh-CN"/>
        </w:rPr>
        <w:t>，工程师，</w:t>
      </w:r>
      <w:r>
        <w:rPr>
          <w:rFonts w:hint="eastAsia" w:ascii="方正仿宋_GBK" w:hAnsi="方正仿宋_GBK" w:eastAsia="方正仿宋_GBK" w:cs="方正仿宋_GBK"/>
          <w:sz w:val="32"/>
          <w:szCs w:val="32"/>
        </w:rPr>
        <w:t>现任国家电网公司陕西省电力有限公司培训中心教师。</w:t>
      </w:r>
    </w:p>
    <w:p>
      <w:pPr>
        <w:keepNext w:val="0"/>
        <w:keepLines w:val="0"/>
        <w:pageBreakBefore w:val="0"/>
        <w:widowControl/>
        <w:kinsoku/>
        <w:wordWrap/>
        <w:overflowPunct/>
        <w:topLinePunct w:val="0"/>
        <w:bidi w:val="0"/>
        <w:adjustRightInd/>
        <w:snapToGrid/>
        <w:spacing w:before="0" w:line="580" w:lineRule="exact"/>
        <w:ind w:left="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在教育领域，任韵洁同志致力于教学和学生、培训学员管理工作，以扎实的专业知识和热情的教学态度，赢得了学生的尊敬和同行的认可，并取得高等学校教师、企业二级培训师资格证书。作为电机实验室教师兼任管理员，她在安全生产和学生管理方面积累了丰富的经验，</w:t>
      </w:r>
      <w:r>
        <w:rPr>
          <w:rFonts w:hint="eastAsia" w:ascii="方正仿宋_GBK" w:hAnsi="方正仿宋_GBK" w:eastAsia="方正仿宋_GBK" w:cs="方正仿宋_GBK"/>
          <w:sz w:val="32"/>
          <w:szCs w:val="32"/>
          <w:lang w:eastAsia="zh-CN"/>
        </w:rPr>
        <w:t>为</w:t>
      </w:r>
      <w:r>
        <w:rPr>
          <w:rFonts w:hint="eastAsia" w:ascii="方正仿宋_GBK" w:hAnsi="方正仿宋_GBK" w:eastAsia="方正仿宋_GBK" w:cs="方正仿宋_GBK"/>
          <w:sz w:val="32"/>
          <w:szCs w:val="32"/>
        </w:rPr>
        <w:t>实验室的高效运行和安全无事故</w:t>
      </w:r>
      <w:r>
        <w:rPr>
          <w:rFonts w:hint="eastAsia" w:ascii="方正仿宋_GBK" w:hAnsi="方正仿宋_GBK" w:eastAsia="方正仿宋_GBK" w:cs="方正仿宋_GBK"/>
          <w:sz w:val="32"/>
          <w:szCs w:val="32"/>
          <w:lang w:eastAsia="zh-CN"/>
        </w:rPr>
        <w:t>保驾护航。</w:t>
      </w:r>
    </w:p>
    <w:p>
      <w:pPr>
        <w:keepNext w:val="0"/>
        <w:keepLines w:val="0"/>
        <w:pageBreakBefore w:val="0"/>
        <w:widowControl/>
        <w:kinsoku/>
        <w:wordWrap/>
        <w:overflowPunct/>
        <w:topLinePunct w:val="0"/>
        <w:bidi w:val="0"/>
        <w:adjustRightInd/>
        <w:snapToGrid/>
        <w:spacing w:before="0" w:line="580"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作为一名工程师，任韵洁同志取得内线安装高级工、装表接电中级工和QC诊断师资格证书，积极参与多项质量管理项目并获奖，参与企业内部科研工作并发挥了重要作用。</w:t>
      </w:r>
    </w:p>
    <w:p>
      <w:pPr>
        <w:keepNext w:val="0"/>
        <w:keepLines w:val="0"/>
        <w:pageBreakBefore w:val="0"/>
        <w:widowControl/>
        <w:kinsoku/>
        <w:wordWrap/>
        <w:overflowPunct/>
        <w:topLinePunct w:val="0"/>
        <w:bidi w:val="0"/>
        <w:adjustRightInd/>
        <w:snapToGrid/>
        <w:spacing w:before="0" w:line="580"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作为张思德共产党员服务队党支部的组织委员，任韵洁同志带领党员们深入群众，组织并参与多项公益服务活动，展现了共产党员的良好形象和社会责任感。</w:t>
      </w:r>
    </w:p>
    <w:p>
      <w:pPr>
        <w:keepNext w:val="0"/>
        <w:keepLines w:val="0"/>
        <w:pageBreakBefore w:val="0"/>
        <w:widowControl/>
        <w:kinsoku/>
        <w:wordWrap/>
        <w:overflowPunct/>
        <w:topLinePunct w:val="0"/>
        <w:autoSpaceDE/>
        <w:autoSpaceDN/>
        <w:bidi w:val="0"/>
        <w:adjustRightInd/>
        <w:snapToGrid/>
        <w:spacing w:before="0" w:line="580" w:lineRule="exact"/>
        <w:ind w:left="0" w:firstLine="0" w:firstLineChars="0"/>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敲响安全“警钟”，筑牢安全“防线”</w:t>
      </w:r>
    </w:p>
    <w:p>
      <w:pPr>
        <w:keepNext w:val="0"/>
        <w:keepLines w:val="0"/>
        <w:pageBreakBefore w:val="0"/>
        <w:widowControl/>
        <w:kinsoku/>
        <w:wordWrap/>
        <w:overflowPunct/>
        <w:topLinePunct w:val="0"/>
        <w:bidi w:val="0"/>
        <w:adjustRightInd/>
        <w:snapToGrid/>
        <w:spacing w:before="0" w:line="580" w:lineRule="exact"/>
        <w:ind w:lef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下半学期</w:t>
      </w:r>
      <w:r>
        <w:rPr>
          <w:rFonts w:hint="eastAsia" w:ascii="方正仿宋_GBK" w:hAnsi="方正仿宋_GBK" w:eastAsia="方正仿宋_GBK" w:cs="方正仿宋_GBK"/>
          <w:sz w:val="32"/>
          <w:szCs w:val="32"/>
        </w:rPr>
        <w:t>，任韵洁同志作为电机实验室教师兼任管理员，承担</w:t>
      </w:r>
      <w:r>
        <w:rPr>
          <w:rFonts w:hint="eastAsia" w:ascii="方正仿宋_GBK" w:hAnsi="方正仿宋_GBK" w:eastAsia="方正仿宋_GBK" w:cs="方正仿宋_GBK"/>
          <w:sz w:val="32"/>
          <w:szCs w:val="32"/>
          <w:lang w:val="en-US" w:eastAsia="zh-CN"/>
        </w:rPr>
        <w:t>150个课时的电机实验授课任务。</w:t>
      </w:r>
      <w:r>
        <w:rPr>
          <w:rFonts w:hint="eastAsia" w:ascii="方正仿宋_GBK" w:hAnsi="方正仿宋_GBK" w:eastAsia="方正仿宋_GBK" w:cs="方正仿宋_GBK"/>
          <w:sz w:val="32"/>
          <w:szCs w:val="32"/>
        </w:rPr>
        <w:t>在</w:t>
      </w:r>
      <w:r>
        <w:rPr>
          <w:rFonts w:hint="eastAsia" w:ascii="方正仿宋_GBK" w:hAnsi="方正仿宋_GBK" w:eastAsia="方正仿宋_GBK" w:cs="方正仿宋_GBK"/>
          <w:sz w:val="32"/>
          <w:szCs w:val="32"/>
          <w:lang w:val="en-US" w:eastAsia="zh-CN"/>
        </w:rPr>
        <w:t>平凡的一线岗位上</w:t>
      </w:r>
      <w:r>
        <w:rPr>
          <w:rFonts w:hint="eastAsia" w:ascii="方正仿宋_GBK" w:hAnsi="方正仿宋_GBK" w:eastAsia="方正仿宋_GBK" w:cs="方正仿宋_GBK"/>
          <w:sz w:val="32"/>
          <w:szCs w:val="32"/>
        </w:rPr>
        <w:t>，结合现场实际，从提高安全意识、</w:t>
      </w:r>
      <w:r>
        <w:rPr>
          <w:rFonts w:hint="eastAsia" w:ascii="方正仿宋_GBK" w:hAnsi="方正仿宋_GBK" w:eastAsia="方正仿宋_GBK" w:cs="方正仿宋_GBK"/>
          <w:sz w:val="32"/>
          <w:szCs w:val="32"/>
          <w:lang w:val="en-US" w:eastAsia="zh-CN"/>
        </w:rPr>
        <w:t>风险防范能力、应急处置水平等方面全方位保障实验室安全。</w:t>
      </w:r>
    </w:p>
    <w:p>
      <w:pPr>
        <w:keepNext w:val="0"/>
        <w:keepLines w:val="0"/>
        <w:pageBreakBefore w:val="0"/>
        <w:widowControl/>
        <w:kinsoku/>
        <w:wordWrap/>
        <w:overflowPunct/>
        <w:topLinePunct w:val="0"/>
        <w:bidi w:val="0"/>
        <w:adjustRightInd/>
        <w:snapToGrid/>
        <w:spacing w:before="0" w:line="580" w:lineRule="exact"/>
        <w:ind w:lef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在隐患排查方面，</w:t>
      </w:r>
      <w:r>
        <w:rPr>
          <w:rFonts w:hint="eastAsia" w:ascii="方正仿宋_GBK" w:hAnsi="方正仿宋_GBK" w:eastAsia="方正仿宋_GBK" w:cs="方正仿宋_GBK"/>
          <w:sz w:val="32"/>
          <w:szCs w:val="32"/>
        </w:rPr>
        <w:t>任韵洁同志</w:t>
      </w:r>
      <w:r>
        <w:rPr>
          <w:rFonts w:hint="eastAsia" w:ascii="方正仿宋_GBK" w:hAnsi="方正仿宋_GBK" w:eastAsia="方正仿宋_GBK" w:cs="方正仿宋_GBK"/>
          <w:sz w:val="32"/>
          <w:szCs w:val="32"/>
          <w:lang w:val="en-US" w:eastAsia="zh-CN"/>
        </w:rPr>
        <w:t>全面落实学校各项安全管理制度，按照春、秋季安全大检查以及消防安全检查的要求，定期开展实验室隐患排查和实践教学过程的安全检查，强化实验室安全管理，反复核查实验室现场安全，确保每一次实验顺利安全进行。</w:t>
      </w:r>
    </w:p>
    <w:p>
      <w:pPr>
        <w:keepNext w:val="0"/>
        <w:keepLines w:val="0"/>
        <w:pageBreakBefore w:val="0"/>
        <w:widowControl/>
        <w:kinsoku/>
        <w:wordWrap/>
        <w:overflowPunct/>
        <w:topLinePunct w:val="0"/>
        <w:bidi w:val="0"/>
        <w:adjustRightInd/>
        <w:snapToGrid/>
        <w:spacing w:before="0" w:line="580" w:lineRule="exact"/>
        <w:ind w:lef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在安全保障方面，</w:t>
      </w:r>
      <w:r>
        <w:rPr>
          <w:rFonts w:hint="eastAsia" w:ascii="方正仿宋_GBK" w:hAnsi="方正仿宋_GBK" w:eastAsia="方正仿宋_GBK" w:cs="方正仿宋_GBK"/>
          <w:sz w:val="32"/>
          <w:szCs w:val="32"/>
        </w:rPr>
        <w:t>任韵洁同志</w:t>
      </w:r>
      <w:r>
        <w:rPr>
          <w:rFonts w:hint="eastAsia" w:ascii="方正仿宋_GBK" w:hAnsi="方正仿宋_GBK" w:eastAsia="方正仿宋_GBK" w:cs="方正仿宋_GBK"/>
          <w:sz w:val="32"/>
          <w:szCs w:val="32"/>
          <w:lang w:val="en-US" w:eastAsia="zh-CN"/>
        </w:rPr>
        <w:t>组织学生观看学习专题宣教片，开展安全知识集中学习，将安全意识的种子植入学生们的心中</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每一次实验前提前高职安全风险、危险点，强化学生安全操作技能，提升应急响应和现场应急处置能力，确保在实验安全，有序推进教学、培训工作顺利进行。</w:t>
      </w:r>
    </w:p>
    <w:p>
      <w:pPr>
        <w:keepNext w:val="0"/>
        <w:keepLines w:val="0"/>
        <w:pageBreakBefore w:val="0"/>
        <w:widowControl/>
        <w:kinsoku/>
        <w:wordWrap/>
        <w:overflowPunct/>
        <w:topLinePunct w:val="0"/>
        <w:autoSpaceDE/>
        <w:autoSpaceDN/>
        <w:bidi w:val="0"/>
        <w:adjustRightInd/>
        <w:snapToGrid/>
        <w:spacing w:before="0" w:line="580" w:lineRule="exact"/>
        <w:ind w:left="0" w:firstLine="0" w:firstLineChars="0"/>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质量管理提质效，学生创新育人才</w:t>
      </w:r>
      <w:r>
        <w:rPr>
          <w:rFonts w:hint="eastAsia" w:ascii="方正仿宋_GBK" w:hAnsi="方正仿宋_GBK" w:eastAsia="方正仿宋_GBK" w:cs="方正仿宋_GBK"/>
          <w:b/>
          <w:bCs/>
          <w:sz w:val="32"/>
          <w:szCs w:val="32"/>
        </w:rPr>
        <w:t xml:space="preserve"> </w:t>
      </w:r>
    </w:p>
    <w:p>
      <w:pPr>
        <w:keepNext w:val="0"/>
        <w:keepLines w:val="0"/>
        <w:pageBreakBefore w:val="0"/>
        <w:widowControl/>
        <w:kinsoku/>
        <w:wordWrap/>
        <w:overflowPunct/>
        <w:topLinePunct w:val="0"/>
        <w:bidi w:val="0"/>
        <w:adjustRightInd/>
        <w:snapToGrid/>
        <w:spacing w:before="0" w:line="580" w:lineRule="exact"/>
        <w:ind w:lef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任韵洁同志积极探索教学质量提升途径，积极参与多项质量管理项目并获奖。QC活动中，参与并发布的项目曾获2022年陕西省质量管理小组一等奖、2022年陕西省电力有限公司质量管理小组二等奖、2022年陕西省电力行业质量管理小组活动三等奖、2021年陕西省电力有限公司质量管理小组三等奖，2019年陕西省电力有限公司质量管理小组二等奖、2019年西安电力高等专科学校教科研成果三等奖等。</w:t>
      </w:r>
    </w:p>
    <w:p>
      <w:pPr>
        <w:keepNext w:val="0"/>
        <w:keepLines w:val="0"/>
        <w:pageBreakBefore w:val="0"/>
        <w:widowControl/>
        <w:kinsoku/>
        <w:wordWrap/>
        <w:overflowPunct/>
        <w:topLinePunct w:val="0"/>
        <w:bidi w:val="0"/>
        <w:adjustRightInd/>
        <w:snapToGrid/>
        <w:spacing w:before="0" w:line="580" w:lineRule="exact"/>
        <w:ind w:lef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促进学生创新，任韵洁同志带领学生参加各种发明创新活动，项目荣获2023年第十八届“振兴杯”全国青年职业技能大赛学生组创新创效竞赛全国决赛优胜奖、“互联网+”大学生创新创业大赛校级选拔赛二等奖（职教赛道）。</w:t>
      </w:r>
    </w:p>
    <w:p>
      <w:pPr>
        <w:keepNext w:val="0"/>
        <w:keepLines w:val="0"/>
        <w:pageBreakBefore w:val="0"/>
        <w:widowControl/>
        <w:kinsoku/>
        <w:wordWrap/>
        <w:overflowPunct/>
        <w:topLinePunct w:val="0"/>
        <w:bidi w:val="0"/>
        <w:adjustRightInd/>
        <w:snapToGrid/>
        <w:spacing w:before="0" w:line="580" w:lineRule="exact"/>
        <w:ind w:lef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任韵洁同志还投身企业多个科研项目，参加新型电力系统专委会支撑柔性团队建设，深研课程开发，做优职业教育，做强技能培训，强化科技创新。</w:t>
      </w:r>
    </w:p>
    <w:p>
      <w:pPr>
        <w:keepNext w:val="0"/>
        <w:keepLines w:val="0"/>
        <w:pageBreakBefore w:val="0"/>
        <w:widowControl/>
        <w:kinsoku/>
        <w:wordWrap/>
        <w:overflowPunct/>
        <w:topLinePunct w:val="0"/>
        <w:autoSpaceDE/>
        <w:autoSpaceDN/>
        <w:bidi w:val="0"/>
        <w:adjustRightInd/>
        <w:snapToGrid/>
        <w:spacing w:before="0" w:line="580" w:lineRule="exact"/>
        <w:ind w:left="0" w:firstLine="0" w:firstLineChars="0"/>
        <w:jc w:val="center"/>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春风下思政育人，茁壮中舞动青春</w:t>
      </w:r>
    </w:p>
    <w:p>
      <w:pPr>
        <w:keepNext w:val="0"/>
        <w:keepLines w:val="0"/>
        <w:pageBreakBefore w:val="0"/>
        <w:widowControl/>
        <w:kinsoku/>
        <w:wordWrap/>
        <w:overflowPunct/>
        <w:topLinePunct w:val="0"/>
        <w:bidi w:val="0"/>
        <w:adjustRightInd/>
        <w:snapToGrid/>
        <w:spacing w:before="0" w:line="580" w:lineRule="exact"/>
        <w:ind w:lef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作为一名电力专业教师，任韵洁同志深知学生的“痛点”是理论知识不扎实，始终把加强专业学习提升专业能力作为岗位基石。为打造一支素质优良、作风过硬的电力学生队伍，她与教研室老师一起打磨学生培育方案，竭力提高理论知识水平和操作实战能力，与学生们一起不畏酷暑、刻苦训练，用“匠心”磨炼过硬技能，用实际行动彰显了“特别能吃苦、特别能战斗、特别能奉献”的电力铁军精神。</w:t>
      </w:r>
    </w:p>
    <w:p>
      <w:pPr>
        <w:keepNext w:val="0"/>
        <w:keepLines w:val="0"/>
        <w:pageBreakBefore w:val="0"/>
        <w:widowControl/>
        <w:kinsoku/>
        <w:wordWrap/>
        <w:overflowPunct/>
        <w:topLinePunct w:val="0"/>
        <w:bidi w:val="0"/>
        <w:adjustRightInd/>
        <w:snapToGrid/>
        <w:spacing w:before="0" w:line="580" w:lineRule="exact"/>
        <w:ind w:lef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谈到思政育人，她将思政案例融入每一届课堂教学当中，将专业教育与思政教育融为一体，积极探索思政育人新路径，充分利用地方红色资源，着力构建大思政育人新格局，获得了同行和学生的一致好评。</w:t>
      </w:r>
    </w:p>
    <w:p>
      <w:pPr>
        <w:keepNext w:val="0"/>
        <w:keepLines w:val="0"/>
        <w:pageBreakBefore w:val="0"/>
        <w:widowControl/>
        <w:kinsoku/>
        <w:wordWrap/>
        <w:overflowPunct/>
        <w:topLinePunct w:val="0"/>
        <w:autoSpaceDE/>
        <w:autoSpaceDN/>
        <w:bidi w:val="0"/>
        <w:adjustRightInd/>
        <w:snapToGrid/>
        <w:spacing w:before="0" w:line="580" w:lineRule="exact"/>
        <w:ind w:left="0" w:firstLine="0" w:firstLineChars="0"/>
        <w:jc w:val="center"/>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共产党员服务队，服务群众暖人心</w:t>
      </w:r>
    </w:p>
    <w:p>
      <w:pPr>
        <w:keepNext w:val="0"/>
        <w:keepLines w:val="0"/>
        <w:pageBreakBefore w:val="0"/>
        <w:widowControl/>
        <w:kinsoku/>
        <w:wordWrap/>
        <w:overflowPunct/>
        <w:topLinePunct w:val="0"/>
        <w:bidi w:val="0"/>
        <w:adjustRightInd/>
        <w:snapToGrid/>
        <w:spacing w:before="0" w:line="580" w:lineRule="exact"/>
        <w:ind w:lef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作为张思德共产党员服务队党支部的组织委员，任韵洁同志带领党员们牢牢把握“学习宣传贯彻党的二十大”这一贯穿全年的主线，制定群众性主题活动方案，开展多期红色教育现场体验活动。与党支部党员、职工面对面学习交流，推动二十大精神直达基层、直通一线、贴近员工，掀起全员学习贯彻热潮。这一年，张思德共产党员服务队去了社区，去了学校，去了各类活动现场，去服务群众，送专业，送温暖。</w:t>
      </w:r>
    </w:p>
    <w:p>
      <w:pPr>
        <w:keepNext w:val="0"/>
        <w:keepLines w:val="0"/>
        <w:pageBreakBefore w:val="0"/>
        <w:widowControl/>
        <w:kinsoku/>
        <w:wordWrap/>
        <w:overflowPunct/>
        <w:topLinePunct w:val="0"/>
        <w:bidi w:val="0"/>
        <w:adjustRightInd/>
        <w:snapToGrid/>
        <w:spacing w:before="0" w:line="580" w:lineRule="exact"/>
        <w:ind w:lef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任韵洁同志的优秀事迹是对习近平总书记关于职业教育重要指示精神的充分落实，是对“人民电业为人民”企业宗旨的大力践行。任韵洁同志爱岗敬业，吃苦耐劳，以过硬的专业能力和认真的教育理念深受学生爱戴、同行敬佩，她以优良的工作作风、扎实的工作态度和热情的工作精神，在平凡的岗位上作出不平凡的业绩。</w:t>
      </w:r>
    </w:p>
    <w:p>
      <w:pPr>
        <w:keepNext w:val="0"/>
        <w:keepLines w:val="0"/>
        <w:pageBreakBefore w:val="0"/>
        <w:widowControl/>
        <w:kinsoku/>
        <w:wordWrap/>
        <w:overflowPunct/>
        <w:topLinePunct w:val="0"/>
        <w:bidi w:val="0"/>
        <w:adjustRightInd/>
        <w:snapToGrid/>
        <w:spacing w:before="0" w:line="580" w:lineRule="exact"/>
        <w:ind w:left="0" w:firstLine="640" w:firstLineChars="200"/>
        <w:jc w:val="both"/>
        <w:textAlignment w:val="auto"/>
        <w:rPr>
          <w:rFonts w:hint="eastAsia" w:ascii="方正仿宋_GBK" w:hAnsi="方正仿宋_GBK" w:eastAsia="方正仿宋_GBK" w:cs="方正仿宋_GBK"/>
          <w:sz w:val="32"/>
          <w:szCs w:val="32"/>
          <w:lang w:val="en-US"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44"/>
                            </w:rPr>
                          </w:pP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44"/>
                      </w:rPr>
                    </w:pP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YTdjYjc3NjFjYjFmNzY1OGVhMjAxNDJhZGM5YjEifQ=="/>
  </w:docVars>
  <w:rsids>
    <w:rsidRoot w:val="00000000"/>
    <w:rsid w:val="00CD0AAE"/>
    <w:rsid w:val="07497901"/>
    <w:rsid w:val="0B6E0F01"/>
    <w:rsid w:val="11146A81"/>
    <w:rsid w:val="12F4307A"/>
    <w:rsid w:val="1EFB319C"/>
    <w:rsid w:val="274441F8"/>
    <w:rsid w:val="27B82944"/>
    <w:rsid w:val="31037BBE"/>
    <w:rsid w:val="371002C9"/>
    <w:rsid w:val="3BE2233E"/>
    <w:rsid w:val="40ED2526"/>
    <w:rsid w:val="4489588A"/>
    <w:rsid w:val="474632CC"/>
    <w:rsid w:val="48B102D4"/>
    <w:rsid w:val="48D118F2"/>
    <w:rsid w:val="496E561D"/>
    <w:rsid w:val="4CCF6D2B"/>
    <w:rsid w:val="524C7E3D"/>
    <w:rsid w:val="53E10B2B"/>
    <w:rsid w:val="565D18C8"/>
    <w:rsid w:val="5B8C6369"/>
    <w:rsid w:val="61F66674"/>
    <w:rsid w:val="642262E7"/>
    <w:rsid w:val="65407E2A"/>
    <w:rsid w:val="658867AD"/>
    <w:rsid w:val="66161F0A"/>
    <w:rsid w:val="662F27C5"/>
    <w:rsid w:val="6F995E66"/>
    <w:rsid w:val="783853A3"/>
    <w:rsid w:val="79C41B39"/>
    <w:rsid w:val="7D967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left" w:pos="1080"/>
      </w:tabs>
      <w:spacing w:before="120" w:line="240" w:lineRule="atLeast"/>
      <w:ind w:left="120"/>
      <w:jc w:val="center"/>
    </w:pPr>
    <w:rPr>
      <w:rFonts w:cs="Times New Roman" w:asciiTheme="minorEastAsia" w:hAnsiTheme="minorEastAsia" w:eastAsiaTheme="minorEastAsia"/>
      <w:sz w:val="24"/>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 w:val="clear" w:pos="1080"/>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 w:val="clear" w:pos="1080"/>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line="420" w:lineRule="atLeast"/>
      <w:ind w:left="0" w:right="0" w:firstLine="450"/>
      <w:jc w:val="left"/>
    </w:pPr>
    <w:rPr>
      <w:color w:val="auto"/>
      <w:kern w:val="0"/>
      <w:sz w:val="21"/>
      <w:szCs w:val="21"/>
      <w:u w:val="none"/>
      <w:lang w:val="en-US" w:eastAsia="zh-CN" w:bidi="ar"/>
    </w:rPr>
  </w:style>
  <w:style w:type="character" w:styleId="7">
    <w:name w:val="FollowedHyperlink"/>
    <w:basedOn w:val="6"/>
    <w:qFormat/>
    <w:uiPriority w:val="0"/>
    <w:rPr>
      <w:rFonts w:ascii="????" w:hAnsi="????" w:eastAsia="????" w:cs="????"/>
      <w:color w:val="656766"/>
      <w:u w:val="single"/>
    </w:rPr>
  </w:style>
  <w:style w:type="character" w:styleId="8">
    <w:name w:val="Hyperlink"/>
    <w:basedOn w:val="6"/>
    <w:qFormat/>
    <w:uiPriority w:val="0"/>
    <w:rPr>
      <w:color w:val="333333"/>
      <w:u w:val="none"/>
    </w:rPr>
  </w:style>
  <w:style w:type="character" w:customStyle="1" w:styleId="9">
    <w:name w:val="subject1"/>
    <w:basedOn w:val="6"/>
    <w:qFormat/>
    <w:uiPriority w:val="0"/>
    <w:rPr>
      <w:rFonts w:ascii="����" w:hAnsi="����" w:eastAsia="����" w:cs="����"/>
      <w:color w:val="007A77"/>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ZGL</dc:creator>
  <cp:lastModifiedBy>Administrator</cp:lastModifiedBy>
  <dcterms:modified xsi:type="dcterms:W3CDTF">2024-02-26T08:20:08Z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7D1389790CC946EA816D7778D77B27D4_12</vt:lpwstr>
  </property>
</Properties>
</file>